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224"/>
        <w:gridCol w:w="3199"/>
      </w:tblGrid>
      <w:tr w:rsidR="002C2E02" w:rsidRPr="002C2E02" w:rsidTr="002C2E02">
        <w:tc>
          <w:tcPr>
            <w:tcW w:w="3224" w:type="dxa"/>
          </w:tcPr>
          <w:p w:rsidR="002C2E02" w:rsidRPr="002C2E02" w:rsidRDefault="000C7628">
            <w:pPr>
              <w:rPr>
                <w:sz w:val="14"/>
                <w:szCs w:val="16"/>
              </w:rPr>
            </w:pPr>
            <w:r w:rsidRPr="000C7628">
              <w:rPr>
                <w:sz w:val="14"/>
                <w:szCs w:val="16"/>
              </w:rPr>
              <w:t xml:space="preserve">Возьмите </w:t>
            </w:r>
            <w:proofErr w:type="spellStart"/>
            <w:r w:rsidRPr="000C7628">
              <w:rPr>
                <w:sz w:val="14"/>
                <w:szCs w:val="16"/>
              </w:rPr>
              <w:t>Desert</w:t>
            </w:r>
            <w:proofErr w:type="spellEnd"/>
            <w:r w:rsidRPr="000C7628">
              <w:rPr>
                <w:sz w:val="14"/>
                <w:szCs w:val="16"/>
              </w:rPr>
              <w:t xml:space="preserve"> </w:t>
            </w:r>
            <w:proofErr w:type="spellStart"/>
            <w:r w:rsidRPr="000C7628">
              <w:rPr>
                <w:sz w:val="14"/>
                <w:szCs w:val="16"/>
              </w:rPr>
              <w:t>Sparrow</w:t>
            </w:r>
            <w:proofErr w:type="spellEnd"/>
            <w:r w:rsidRPr="000C7628">
              <w:rPr>
                <w:sz w:val="14"/>
                <w:szCs w:val="16"/>
              </w:rPr>
              <w:t xml:space="preserve"> и верните свой базовый пистолет в коробку. Во время игры игрок, в которого вы целитесь, не может целиться в вас.</w:t>
            </w:r>
            <w:r w:rsidRPr="000C7628">
              <w:rPr>
                <w:sz w:val="14"/>
                <w:szCs w:val="16"/>
              </w:rPr>
              <w:br/>
              <w:t>Если это так, ему придется сменить цель.</w:t>
            </w:r>
          </w:p>
        </w:tc>
        <w:tc>
          <w:tcPr>
            <w:tcW w:w="3199" w:type="dxa"/>
          </w:tcPr>
          <w:p w:rsidR="002C2E02" w:rsidRPr="002C2E02" w:rsidRDefault="000C7628" w:rsidP="002C2E02">
            <w:pPr>
              <w:rPr>
                <w:b/>
                <w:sz w:val="14"/>
                <w:szCs w:val="16"/>
              </w:rPr>
            </w:pPr>
            <w:r w:rsidRPr="000C7628">
              <w:rPr>
                <w:sz w:val="14"/>
                <w:szCs w:val="16"/>
              </w:rPr>
              <w:t xml:space="preserve">Возьмите </w:t>
            </w:r>
            <w:proofErr w:type="spellStart"/>
            <w:r w:rsidRPr="000C7628">
              <w:rPr>
                <w:sz w:val="14"/>
                <w:szCs w:val="16"/>
              </w:rPr>
              <w:t>Grappling</w:t>
            </w:r>
            <w:proofErr w:type="spellEnd"/>
            <w:r w:rsidRPr="000C7628">
              <w:rPr>
                <w:sz w:val="14"/>
                <w:szCs w:val="16"/>
              </w:rPr>
              <w:t xml:space="preserve"> </w:t>
            </w:r>
            <w:proofErr w:type="spellStart"/>
            <w:r w:rsidRPr="000C7628">
              <w:rPr>
                <w:sz w:val="14"/>
                <w:szCs w:val="16"/>
              </w:rPr>
              <w:t>Gun</w:t>
            </w:r>
            <w:proofErr w:type="spellEnd"/>
            <w:r w:rsidRPr="000C7628">
              <w:rPr>
                <w:sz w:val="14"/>
                <w:szCs w:val="16"/>
              </w:rPr>
              <w:t xml:space="preserve"> и верните свой базовый пистолет в коробку. Когда вы открываете </w:t>
            </w:r>
            <w:proofErr w:type="spellStart"/>
            <w:proofErr w:type="gramStart"/>
            <w:r w:rsidRPr="000C7628">
              <w:rPr>
                <w:sz w:val="14"/>
                <w:szCs w:val="16"/>
              </w:rPr>
              <w:t>Bang</w:t>
            </w:r>
            <w:proofErr w:type="spellEnd"/>
            <w:r w:rsidRPr="000C7628">
              <w:rPr>
                <w:sz w:val="14"/>
                <w:szCs w:val="16"/>
              </w:rPr>
              <w:t>!,</w:t>
            </w:r>
            <w:proofErr w:type="gramEnd"/>
            <w:r w:rsidRPr="000C7628">
              <w:rPr>
                <w:sz w:val="14"/>
                <w:szCs w:val="16"/>
              </w:rPr>
              <w:t xml:space="preserve"> вы можете решить не ранить выбранного персонажа. В этой ситуации этот персонаж падает, и вместо этого вы забираете одну из его долей добычи.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Pr="002C2E02" w:rsidRDefault="000C7628">
            <w:pPr>
              <w:rPr>
                <w:sz w:val="14"/>
                <w:szCs w:val="16"/>
              </w:rPr>
            </w:pPr>
            <w:r w:rsidRPr="000C7628">
              <w:rPr>
                <w:sz w:val="14"/>
                <w:szCs w:val="16"/>
              </w:rPr>
              <w:t>Возьмите пистолет с глушителем и верните свой базовый пистолет в коробку.</w:t>
            </w:r>
            <w:r w:rsidRPr="000C7628">
              <w:rPr>
                <w:sz w:val="14"/>
                <w:szCs w:val="16"/>
              </w:rPr>
              <w:br/>
              <w:t>Во время игры вы будете стрелять картами «Клик» вместо карт «</w:t>
            </w:r>
            <w:proofErr w:type="spellStart"/>
            <w:r w:rsidRPr="000C7628">
              <w:rPr>
                <w:sz w:val="14"/>
                <w:szCs w:val="16"/>
              </w:rPr>
              <w:t>Бэнг</w:t>
            </w:r>
            <w:proofErr w:type="spellEnd"/>
            <w:r w:rsidRPr="000C7628">
              <w:rPr>
                <w:sz w:val="14"/>
                <w:szCs w:val="16"/>
              </w:rPr>
              <w:t>!».</w:t>
            </w:r>
          </w:p>
        </w:tc>
        <w:tc>
          <w:tcPr>
            <w:tcW w:w="3199" w:type="dxa"/>
          </w:tcPr>
          <w:p w:rsidR="002C2E02" w:rsidRPr="002C2E02" w:rsidRDefault="000C7628" w:rsidP="002C2E02">
            <w:pPr>
              <w:rPr>
                <w:b/>
                <w:sz w:val="14"/>
                <w:szCs w:val="16"/>
              </w:rPr>
            </w:pPr>
            <w:r w:rsidRPr="000C7628">
              <w:rPr>
                <w:sz w:val="14"/>
                <w:szCs w:val="16"/>
              </w:rPr>
              <w:t xml:space="preserve">Возьмите </w:t>
            </w:r>
            <w:proofErr w:type="spellStart"/>
            <w:r w:rsidRPr="000C7628">
              <w:rPr>
                <w:sz w:val="14"/>
                <w:szCs w:val="16"/>
              </w:rPr>
              <w:t>электрошокер</w:t>
            </w:r>
            <w:proofErr w:type="spellEnd"/>
            <w:r w:rsidRPr="000C7628">
              <w:rPr>
                <w:sz w:val="14"/>
                <w:szCs w:val="16"/>
              </w:rPr>
              <w:t xml:space="preserve"> и верните свой базовый пистолет в коробку. Когда вы открываете </w:t>
            </w:r>
            <w:proofErr w:type="spellStart"/>
            <w:proofErr w:type="gramStart"/>
            <w:r w:rsidRPr="000C7628">
              <w:rPr>
                <w:sz w:val="14"/>
                <w:szCs w:val="16"/>
              </w:rPr>
              <w:t>Bang</w:t>
            </w:r>
            <w:proofErr w:type="spellEnd"/>
            <w:r w:rsidRPr="000C7628">
              <w:rPr>
                <w:sz w:val="14"/>
                <w:szCs w:val="16"/>
              </w:rPr>
              <w:t>!,</w:t>
            </w:r>
            <w:proofErr w:type="gramEnd"/>
            <w:r w:rsidRPr="000C7628">
              <w:rPr>
                <w:sz w:val="14"/>
                <w:szCs w:val="16"/>
              </w:rPr>
              <w:t xml:space="preserve"> вы можете решить не ранить выбранного персонажа. В этой ситуации персонаж ложится и должен сбросить две свои карты </w:t>
            </w:r>
            <w:proofErr w:type="spellStart"/>
            <w:r w:rsidRPr="000C7628">
              <w:rPr>
                <w:sz w:val="14"/>
                <w:szCs w:val="16"/>
              </w:rPr>
              <w:t>Loot</w:t>
            </w:r>
            <w:proofErr w:type="spellEnd"/>
            <w:r w:rsidRPr="000C7628">
              <w:rPr>
                <w:sz w:val="14"/>
                <w:szCs w:val="16"/>
              </w:rPr>
              <w:t xml:space="preserve"> случайным образом и добавить их к текущей добыче на ход.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Pr="002C2E02" w:rsidRDefault="000C7628" w:rsidP="000C7628">
            <w:pPr>
              <w:rPr>
                <w:sz w:val="14"/>
                <w:szCs w:val="16"/>
              </w:rPr>
            </w:pPr>
            <w:r w:rsidRPr="000C7628">
              <w:rPr>
                <w:sz w:val="14"/>
                <w:szCs w:val="16"/>
              </w:rPr>
              <w:t xml:space="preserve">В начале фазы раздела добычи поместите жетон раны на </w:t>
            </w:r>
            <w:r>
              <w:rPr>
                <w:sz w:val="14"/>
                <w:szCs w:val="16"/>
              </w:rPr>
              <w:t>карту добычи</w:t>
            </w:r>
            <w:r w:rsidRPr="000C7628">
              <w:rPr>
                <w:sz w:val="14"/>
                <w:szCs w:val="16"/>
              </w:rPr>
              <w:t xml:space="preserve"> или плитку добычи.</w:t>
            </w:r>
            <w:r w:rsidRPr="000C7628">
              <w:rPr>
                <w:sz w:val="14"/>
                <w:szCs w:val="16"/>
              </w:rPr>
              <w:br/>
              <w:t>Игрок, забравший эту долю, забирает и жетон</w:t>
            </w:r>
            <w:r w:rsidR="0087077A">
              <w:rPr>
                <w:sz w:val="14"/>
                <w:szCs w:val="16"/>
              </w:rPr>
              <w:t xml:space="preserve"> раны. </w:t>
            </w:r>
            <w:r w:rsidR="0087077A" w:rsidRPr="0087077A">
              <w:rPr>
                <w:sz w:val="14"/>
                <w:szCs w:val="16"/>
              </w:rPr>
              <w:t xml:space="preserve">Уточнение: игрок не может отказаться взять часть или </w:t>
            </w:r>
            <w:proofErr w:type="spellStart"/>
            <w:r w:rsidR="0087077A" w:rsidRPr="0087077A">
              <w:rPr>
                <w:sz w:val="14"/>
                <w:szCs w:val="16"/>
              </w:rPr>
              <w:t>тайл</w:t>
            </w:r>
            <w:proofErr w:type="spellEnd"/>
            <w:r w:rsidR="0087077A" w:rsidRPr="0087077A">
              <w:rPr>
                <w:sz w:val="14"/>
                <w:szCs w:val="16"/>
              </w:rPr>
              <w:t xml:space="preserve"> добычи.</w:t>
            </w:r>
          </w:p>
        </w:tc>
        <w:tc>
          <w:tcPr>
            <w:tcW w:w="3199" w:type="dxa"/>
          </w:tcPr>
          <w:p w:rsidR="000C7628" w:rsidRPr="000C7628" w:rsidRDefault="000C7628" w:rsidP="000C7628">
            <w:pPr>
              <w:rPr>
                <w:sz w:val="14"/>
                <w:szCs w:val="16"/>
              </w:rPr>
            </w:pPr>
            <w:r w:rsidRPr="000C7628">
              <w:rPr>
                <w:sz w:val="14"/>
                <w:szCs w:val="16"/>
              </w:rPr>
              <w:t>Перед фазой прицеливания все остальные игроки должны закрыть глаза и целиться вслепую. Они откроют глаза только после фазы Смелости</w:t>
            </w:r>
            <w:r>
              <w:rPr>
                <w:sz w:val="14"/>
                <w:szCs w:val="16"/>
              </w:rPr>
              <w:t>.</w:t>
            </w:r>
            <w:r w:rsidR="00321FB4">
              <w:rPr>
                <w:sz w:val="14"/>
                <w:szCs w:val="16"/>
              </w:rPr>
              <w:t xml:space="preserve"> И</w:t>
            </w:r>
            <w:r w:rsidRPr="000C7628">
              <w:rPr>
                <w:sz w:val="14"/>
                <w:szCs w:val="16"/>
              </w:rPr>
              <w:t>гнорируйте фазу привилегий Крестного отца, силы Малыша (</w:t>
            </w:r>
            <w:proofErr w:type="spellStart"/>
            <w:r w:rsidRPr="000C7628">
              <w:rPr>
                <w:sz w:val="14"/>
                <w:szCs w:val="16"/>
              </w:rPr>
              <w:t>Kid</w:t>
            </w:r>
            <w:proofErr w:type="spellEnd"/>
            <w:r w:rsidRPr="000C7628">
              <w:rPr>
                <w:sz w:val="14"/>
                <w:szCs w:val="16"/>
              </w:rPr>
              <w:t>) и Хитрости (</w:t>
            </w:r>
            <w:proofErr w:type="spellStart"/>
            <w:r w:rsidRPr="000C7628">
              <w:rPr>
                <w:sz w:val="14"/>
                <w:szCs w:val="16"/>
              </w:rPr>
              <w:t>Cunning’s</w:t>
            </w:r>
            <w:proofErr w:type="spellEnd"/>
            <w:r w:rsidRPr="000C7628">
              <w:rPr>
                <w:sz w:val="14"/>
                <w:szCs w:val="16"/>
              </w:rPr>
              <w:t xml:space="preserve"> </w:t>
            </w:r>
            <w:proofErr w:type="spellStart"/>
            <w:r w:rsidRPr="000C7628">
              <w:rPr>
                <w:sz w:val="14"/>
                <w:szCs w:val="16"/>
              </w:rPr>
              <w:t>powers</w:t>
            </w:r>
            <w:proofErr w:type="spellEnd"/>
            <w:r w:rsidRPr="000C7628">
              <w:rPr>
                <w:sz w:val="14"/>
                <w:szCs w:val="16"/>
              </w:rPr>
              <w:t xml:space="preserve">), а также силу </w:t>
            </w:r>
            <w:proofErr w:type="spellStart"/>
            <w:r w:rsidRPr="000C7628">
              <w:rPr>
                <w:sz w:val="14"/>
                <w:szCs w:val="16"/>
              </w:rPr>
              <w:t>Desert</w:t>
            </w:r>
            <w:proofErr w:type="spellEnd"/>
            <w:r w:rsidRPr="000C7628">
              <w:rPr>
                <w:sz w:val="14"/>
                <w:szCs w:val="16"/>
              </w:rPr>
              <w:t xml:space="preserve"> </w:t>
            </w:r>
            <w:proofErr w:type="spellStart"/>
            <w:r w:rsidRPr="000C7628">
              <w:rPr>
                <w:sz w:val="14"/>
                <w:szCs w:val="16"/>
              </w:rPr>
              <w:t>Sparrow</w:t>
            </w:r>
            <w:proofErr w:type="spellEnd"/>
            <w:r w:rsidRPr="000C7628">
              <w:rPr>
                <w:sz w:val="14"/>
                <w:szCs w:val="16"/>
              </w:rPr>
              <w:t xml:space="preserve">. </w:t>
            </w:r>
          </w:p>
          <w:p w:rsidR="000C7628" w:rsidRPr="002C2E02" w:rsidRDefault="000C7628" w:rsidP="00321FB4">
            <w:pPr>
              <w:rPr>
                <w:b/>
                <w:sz w:val="14"/>
                <w:szCs w:val="16"/>
              </w:rPr>
            </w:pPr>
            <w:r w:rsidRPr="000C7628">
              <w:rPr>
                <w:sz w:val="14"/>
                <w:szCs w:val="16"/>
              </w:rPr>
              <w:t>Игрок с открытыми глазами должен сообщить игрокам, которые недостаточно четко целятся в других игроков. Игрок с открытыми глазами также может давать все подсказки, которые он хочет (будь то истинные или ложные).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Pr="002C2E02" w:rsidRDefault="0087077A">
            <w:pPr>
              <w:rPr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После фазы Смелости проигнорируйте фазу применения карты и переходите сразу к разделу добычи.</w:t>
            </w:r>
            <w:r w:rsidRPr="0087077A">
              <w:rPr>
                <w:sz w:val="14"/>
                <w:szCs w:val="16"/>
              </w:rPr>
              <w:br/>
              <w:t>Сбросьте все карты боеприпасов, сыгранные в этом ходу. Они не имеют никакого эффекта</w:t>
            </w:r>
          </w:p>
        </w:tc>
        <w:tc>
          <w:tcPr>
            <w:tcW w:w="3199" w:type="dxa"/>
          </w:tcPr>
          <w:p w:rsidR="002C2E02" w:rsidRPr="002C2E02" w:rsidRDefault="0087077A" w:rsidP="0087077A">
            <w:pPr>
              <w:rPr>
                <w:b/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 xml:space="preserve">Во время игры, когда Крестный Отец использует плитку Сейфа, поместите часть добычи, предназначенную для правой руки, под Руку </w:t>
            </w:r>
            <w:proofErr w:type="spellStart"/>
            <w:r w:rsidRPr="0087077A">
              <w:rPr>
                <w:sz w:val="14"/>
                <w:szCs w:val="16"/>
              </w:rPr>
              <w:t>Клеменца</w:t>
            </w:r>
            <w:proofErr w:type="spellEnd"/>
            <w:r w:rsidRPr="0087077A">
              <w:rPr>
                <w:sz w:val="14"/>
                <w:szCs w:val="16"/>
              </w:rPr>
              <w:t>.</w:t>
            </w:r>
            <w:r>
              <w:rPr>
                <w:sz w:val="14"/>
                <w:szCs w:val="16"/>
              </w:rPr>
              <w:t xml:space="preserve"> </w:t>
            </w:r>
            <w:r w:rsidRPr="0087077A">
              <w:rPr>
                <w:sz w:val="14"/>
                <w:szCs w:val="16"/>
              </w:rPr>
              <w:t>Он считается новым членом команды и имеет свою добычу.</w:t>
            </w:r>
            <w:r>
              <w:rPr>
                <w:sz w:val="14"/>
                <w:szCs w:val="16"/>
              </w:rPr>
              <w:t xml:space="preserve"> </w:t>
            </w:r>
            <w:r w:rsidRPr="0087077A">
              <w:rPr>
                <w:sz w:val="14"/>
                <w:szCs w:val="16"/>
              </w:rPr>
              <w:t>Эта добыча состоит из полученных им карт и всех карт добычи, оставшихся под плиткой Сейфа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Pr="002C2E02" w:rsidRDefault="0087077A" w:rsidP="00451FFB">
            <w:pPr>
              <w:rPr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Команда увеличивает стоимость всех своих купюр номиналом 5000 долларов.</w:t>
            </w:r>
            <w:r w:rsidRPr="0087077A">
              <w:rPr>
                <w:sz w:val="14"/>
                <w:szCs w:val="16"/>
              </w:rPr>
              <w:br/>
              <w:t>Теперь они стоят 15 000 долларов.</w:t>
            </w:r>
          </w:p>
        </w:tc>
        <w:tc>
          <w:tcPr>
            <w:tcW w:w="3199" w:type="dxa"/>
          </w:tcPr>
          <w:p w:rsidR="002C2E02" w:rsidRPr="002C2E02" w:rsidRDefault="0087077A" w:rsidP="002C2E02">
            <w:pPr>
              <w:rPr>
                <w:b/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Один из игроков команды крадет карту добычи у игрока противника по своему выбору.</w:t>
            </w:r>
            <w:r w:rsidRPr="0087077A">
              <w:rPr>
                <w:sz w:val="14"/>
                <w:szCs w:val="16"/>
              </w:rPr>
              <w:t xml:space="preserve"> </w:t>
            </w:r>
            <w:r w:rsidRPr="0087077A">
              <w:rPr>
                <w:sz w:val="14"/>
                <w:szCs w:val="16"/>
              </w:rPr>
              <w:t>Игрок повторяет это действие, пока не украдет 3 купюры, или 2 бриллианта, или 1 картину. Игрок может менять цели между кражами.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Pr="002C2E02" w:rsidRDefault="0087077A">
            <w:pPr>
              <w:rPr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Команда решает увеличить или уменьшить бриллиантовый бонус на 30.000$.</w:t>
            </w:r>
          </w:p>
        </w:tc>
        <w:tc>
          <w:tcPr>
            <w:tcW w:w="3199" w:type="dxa"/>
          </w:tcPr>
          <w:p w:rsidR="002C2E02" w:rsidRPr="002C2E02" w:rsidRDefault="0087077A" w:rsidP="002C2E02">
            <w:pPr>
              <w:rPr>
                <w:b/>
                <w:sz w:val="14"/>
                <w:szCs w:val="16"/>
              </w:rPr>
            </w:pPr>
            <w:proofErr w:type="spellStart"/>
            <w:r w:rsidRPr="0087077A">
              <w:rPr>
                <w:sz w:val="14"/>
                <w:szCs w:val="16"/>
              </w:rPr>
              <w:t>Zombie</w:t>
            </w:r>
            <w:proofErr w:type="spellEnd"/>
            <w:r w:rsidRPr="0087077A">
              <w:rPr>
                <w:sz w:val="14"/>
                <w:szCs w:val="16"/>
              </w:rPr>
              <w:t xml:space="preserve"> </w:t>
            </w:r>
            <w:proofErr w:type="spellStart"/>
            <w:r w:rsidRPr="0087077A">
              <w:rPr>
                <w:sz w:val="14"/>
                <w:szCs w:val="16"/>
              </w:rPr>
              <w:t>Boy</w:t>
            </w:r>
            <w:proofErr w:type="spellEnd"/>
            <w:r w:rsidRPr="0087077A">
              <w:rPr>
                <w:sz w:val="14"/>
                <w:szCs w:val="16"/>
              </w:rPr>
              <w:t xml:space="preserve"> считается новым членом команды и имеет свою добычу. Эта добыча состоит из всех карт добычи мертвого противника.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Default="0087077A" w:rsidP="0087077A">
            <w:pPr>
              <w:rPr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Два живых игрока в команде женятся. Их добыча считается вместе.</w:t>
            </w:r>
            <w:r>
              <w:rPr>
                <w:sz w:val="14"/>
                <w:szCs w:val="16"/>
              </w:rPr>
              <w:t xml:space="preserve"> </w:t>
            </w:r>
            <w:r w:rsidRPr="0087077A">
              <w:rPr>
                <w:sz w:val="14"/>
                <w:szCs w:val="16"/>
              </w:rPr>
              <w:t>Они получают 20 000 долларов в качестве свадебного подарка.</w:t>
            </w:r>
          </w:p>
          <w:p w:rsidR="0087077A" w:rsidRPr="002C2E02" w:rsidRDefault="0087077A" w:rsidP="0087077A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Э</w:t>
            </w:r>
            <w:r w:rsidRPr="0087077A">
              <w:rPr>
                <w:sz w:val="14"/>
                <w:szCs w:val="16"/>
              </w:rPr>
              <w:t>тот наемник позволяет одной команде подсчитывать бриллианты и картины двух игроков, как если бы они были одним игроком. Если один из двух женатых игроков умрет после свадьбы (например, из-за Агента 48), овдовевший игрок забирает себе всю добычу.</w:t>
            </w:r>
          </w:p>
        </w:tc>
        <w:tc>
          <w:tcPr>
            <w:tcW w:w="3199" w:type="dxa"/>
          </w:tcPr>
          <w:p w:rsidR="002C2E02" w:rsidRPr="002C2E02" w:rsidRDefault="0087077A" w:rsidP="002C2E02">
            <w:pPr>
              <w:rPr>
                <w:b/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Команда получает 5000 долларов за каждую фальшивую купюру, находящуюся в их распоряжении (независимо от того, учитываются ли фальшивые купюры).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Pr="002C2E02" w:rsidRDefault="0087077A">
            <w:pPr>
              <w:rPr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Один из членов команды добавляет картину в свою коллекцию.</w:t>
            </w:r>
          </w:p>
        </w:tc>
        <w:tc>
          <w:tcPr>
            <w:tcW w:w="3199" w:type="dxa"/>
          </w:tcPr>
          <w:p w:rsidR="002C2E02" w:rsidRPr="002C2E02" w:rsidRDefault="0087077A" w:rsidP="002C2E02">
            <w:pPr>
              <w:rPr>
                <w:b/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Команда может воскресить погибшего товарища по команде.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Pr="002C2E02" w:rsidRDefault="0087077A">
            <w:pPr>
              <w:rPr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Команда решает увеличить или уменьшить ценность чемодана и карт-ключей на 25 000 долларов.</w:t>
            </w:r>
          </w:p>
        </w:tc>
        <w:tc>
          <w:tcPr>
            <w:tcW w:w="3199" w:type="dxa"/>
          </w:tcPr>
          <w:p w:rsidR="002C2E02" w:rsidRPr="0087077A" w:rsidRDefault="0087077A" w:rsidP="002C2E02">
            <w:pPr>
              <w:rPr>
                <w:sz w:val="14"/>
                <w:szCs w:val="16"/>
              </w:rPr>
            </w:pPr>
            <w:proofErr w:type="spellStart"/>
            <w:r w:rsidRPr="0087077A">
              <w:rPr>
                <w:sz w:val="14"/>
                <w:szCs w:val="16"/>
              </w:rPr>
              <w:t>Hot</w:t>
            </w:r>
            <w:proofErr w:type="spellEnd"/>
            <w:r w:rsidRPr="0087077A">
              <w:rPr>
                <w:sz w:val="14"/>
                <w:szCs w:val="16"/>
              </w:rPr>
              <w:t xml:space="preserve"> </w:t>
            </w:r>
            <w:proofErr w:type="spellStart"/>
            <w:r w:rsidRPr="0087077A">
              <w:rPr>
                <w:sz w:val="14"/>
                <w:szCs w:val="16"/>
              </w:rPr>
              <w:t>Mail</w:t>
            </w:r>
            <w:proofErr w:type="spellEnd"/>
            <w:r w:rsidRPr="0087077A">
              <w:rPr>
                <w:sz w:val="14"/>
                <w:szCs w:val="16"/>
              </w:rPr>
              <w:t xml:space="preserve"> считается новым членом команды и имеет свою добычу.</w:t>
            </w:r>
            <w:r w:rsidRPr="0087077A">
              <w:rPr>
                <w:sz w:val="14"/>
                <w:szCs w:val="16"/>
              </w:rPr>
              <w:br/>
              <w:t>Эта добыча состоит из всех карт, размещенных под жетонами Конверта.</w:t>
            </w:r>
          </w:p>
        </w:tc>
      </w:tr>
      <w:tr w:rsidR="002C2E02" w:rsidRPr="002C2E02" w:rsidTr="002C2E02">
        <w:tc>
          <w:tcPr>
            <w:tcW w:w="3224" w:type="dxa"/>
          </w:tcPr>
          <w:p w:rsidR="002C2E02" w:rsidRPr="002C2E02" w:rsidRDefault="0087077A" w:rsidP="00847C8C">
            <w:pPr>
              <w:rPr>
                <w:sz w:val="14"/>
                <w:szCs w:val="16"/>
              </w:rPr>
            </w:pPr>
            <w:r w:rsidRPr="0087077A">
              <w:rPr>
                <w:sz w:val="14"/>
                <w:szCs w:val="16"/>
              </w:rPr>
              <w:t>Команда ранит игрока по своему выбору.</w:t>
            </w:r>
          </w:p>
        </w:tc>
        <w:tc>
          <w:tcPr>
            <w:tcW w:w="3199" w:type="dxa"/>
          </w:tcPr>
          <w:p w:rsidR="002C2E02" w:rsidRPr="002C2E02" w:rsidRDefault="002C2E02">
            <w:pPr>
              <w:rPr>
                <w:b/>
                <w:sz w:val="14"/>
                <w:szCs w:val="16"/>
              </w:rPr>
            </w:pPr>
          </w:p>
        </w:tc>
      </w:tr>
    </w:tbl>
    <w:p w:rsidR="00867AF7" w:rsidRDefault="0087077A">
      <w:bookmarkStart w:id="0" w:name="_GoBack"/>
      <w:bookmarkEnd w:id="0"/>
    </w:p>
    <w:sectPr w:rsidR="0086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44"/>
    <w:rsid w:val="000C7628"/>
    <w:rsid w:val="001C0A8C"/>
    <w:rsid w:val="002C2E02"/>
    <w:rsid w:val="00321FB4"/>
    <w:rsid w:val="00451FFB"/>
    <w:rsid w:val="005505E5"/>
    <w:rsid w:val="00847C8C"/>
    <w:rsid w:val="0087077A"/>
    <w:rsid w:val="009E2EE6"/>
    <w:rsid w:val="00A93E19"/>
    <w:rsid w:val="00F3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7817"/>
  <w15:docId w15:val="{C6E26CAA-E00D-452A-A43E-4ACE7FC9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6771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Viktor</cp:lastModifiedBy>
  <cp:revision>6</cp:revision>
  <dcterms:created xsi:type="dcterms:W3CDTF">2019-07-10T14:48:00Z</dcterms:created>
  <dcterms:modified xsi:type="dcterms:W3CDTF">2025-04-24T19:02:00Z</dcterms:modified>
</cp:coreProperties>
</file>